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8586" w14:textId="77777777" w:rsidR="00C4562D" w:rsidRDefault="00C4562D" w:rsidP="00C4562D">
      <w:r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44712B22" wp14:editId="44908919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2A4D88" w14:textId="77777777" w:rsidR="00C4562D" w:rsidRPr="003E18E3" w:rsidRDefault="00C4562D" w:rsidP="00C4562D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3EED2ACE" w14:textId="77777777" w:rsidR="00C4562D" w:rsidRPr="003E18E3" w:rsidRDefault="00C4562D" w:rsidP="00C4562D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2B8FF6DB" w14:textId="77777777" w:rsidR="00C4562D" w:rsidRDefault="00C4562D" w:rsidP="00C4562D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4CFDF71D" w14:textId="77777777" w:rsidR="00C4562D" w:rsidRPr="003E18E3" w:rsidRDefault="00C4562D" w:rsidP="00C456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DFF48" w14:textId="77777777" w:rsidR="00C4562D" w:rsidRPr="003E18E3" w:rsidRDefault="00C4562D" w:rsidP="00C45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sljedeći</w:t>
      </w:r>
    </w:p>
    <w:p w14:paraId="3C374EA3" w14:textId="77777777" w:rsidR="00C4562D" w:rsidRPr="003E18E3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0A91E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4BEF0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CB42" w14:textId="77777777" w:rsidR="00C4562D" w:rsidRDefault="00C4562D" w:rsidP="00C45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727BAD84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C9B9D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A96DA" w14:textId="77777777" w:rsidR="00C4562D" w:rsidRDefault="00C4562D" w:rsidP="00C45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669E13F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2DC45" w14:textId="77777777" w:rsidR="00C4562D" w:rsidRDefault="00C4562D" w:rsidP="00C45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Odluke o davanju suglasnosti i jamstva Općine Udbina za kratkoročno kreditno zaduženje poduzeću Kraljevac d.o.o. Udbina.</w:t>
      </w:r>
    </w:p>
    <w:p w14:paraId="4DF90740" w14:textId="77777777" w:rsidR="00C4562D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80754" w14:textId="77777777" w:rsidR="00C4562D" w:rsidRDefault="00C4562D" w:rsidP="00C45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45DFCA2" w14:textId="77777777" w:rsidR="00C4562D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18187" w14:textId="77777777" w:rsidR="00C4562D" w:rsidRPr="003E18E3" w:rsidRDefault="00C4562D" w:rsidP="00C45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davanju suglasnosti i jamstva Općine Udbina za kratkoročno kreditno zaduženje poduzeću Kraljevac d.o.o. Udbina </w:t>
      </w:r>
      <w:r w:rsidRPr="003E18E3">
        <w:rPr>
          <w:rFonts w:ascii="Times New Roman" w:hAnsi="Times New Roman" w:cs="Times New Roman"/>
          <w:sz w:val="24"/>
          <w:szCs w:val="24"/>
        </w:rPr>
        <w:t>dostavlja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3E18E3">
        <w:rPr>
          <w:rFonts w:ascii="Times New Roman" w:hAnsi="Times New Roman" w:cs="Times New Roman"/>
          <w:sz w:val="24"/>
          <w:szCs w:val="24"/>
        </w:rPr>
        <w:t xml:space="preserve"> Općinskom vijeću Općine Udbina na razmatranje i donošenje.</w:t>
      </w:r>
    </w:p>
    <w:p w14:paraId="58C31E77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48FF9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42E02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403-02/22-01/01</w:t>
      </w:r>
    </w:p>
    <w:p w14:paraId="5B25C171" w14:textId="7724C704" w:rsidR="00C4562D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</w:t>
      </w:r>
      <w:r w:rsidR="0029701E">
        <w:rPr>
          <w:rFonts w:ascii="Times New Roman" w:hAnsi="Times New Roman" w:cs="Times New Roman"/>
          <w:sz w:val="24"/>
          <w:szCs w:val="24"/>
        </w:rPr>
        <w:t>12</w:t>
      </w:r>
    </w:p>
    <w:p w14:paraId="6259549A" w14:textId="77777777" w:rsidR="00D92344" w:rsidRPr="003E18E3" w:rsidRDefault="00D92344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AE72A" w14:textId="275A06F9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11.04.2023.</w:t>
      </w:r>
    </w:p>
    <w:p w14:paraId="50030B4D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56908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B2C80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071C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DB8AA7D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>.</w:t>
      </w:r>
    </w:p>
    <w:p w14:paraId="60717E23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7D00E0F3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2BB1F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15D05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A4A9A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20FCE238" w14:textId="77777777" w:rsidR="00C4562D" w:rsidRPr="003E18E3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07F43F4" w14:textId="77777777" w:rsidR="00C4562D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D5EB7AA" w14:textId="77777777" w:rsidR="00C4562D" w:rsidRDefault="00C4562D" w:rsidP="00C4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8CE4C" w14:textId="77777777" w:rsidR="00C4562D" w:rsidRDefault="00C4562D" w:rsidP="00C4562D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5DCF15C5" w14:textId="77777777" w:rsidR="00C4562D" w:rsidRDefault="00C4562D" w:rsidP="00C4562D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C831070" w14:textId="77777777" w:rsidR="00C4562D" w:rsidRDefault="00C4562D" w:rsidP="00C4562D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B1A8BC6" w14:textId="77777777" w:rsidR="00C4562D" w:rsidRDefault="00C4562D" w:rsidP="00C4562D">
      <w:pPr>
        <w:rPr>
          <w:rFonts w:ascii="Times New Roman" w:hAnsi="Times New Roman" w:cs="Times New Roman"/>
          <w:color w:val="000000"/>
          <w:szCs w:val="20"/>
        </w:rPr>
      </w:pPr>
    </w:p>
    <w:p w14:paraId="1073A1DE" w14:textId="19D36ECA" w:rsidR="00520CEB" w:rsidRDefault="00520CEB" w:rsidP="00520CEB">
      <w:r>
        <w:rPr>
          <w:rFonts w:ascii="Book Antiqua" w:hAnsi="Book Antiqua"/>
          <w:noProof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4FB16345" wp14:editId="633A3CBC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58C0D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38AAB6B9" w14:textId="77777777" w:rsidR="00520CEB" w:rsidRPr="003E18E3" w:rsidRDefault="00520CEB" w:rsidP="00520CEB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211C88E5" w14:textId="2B73D0D1" w:rsidR="0020265A" w:rsidRDefault="00520CEB" w:rsidP="00FA05E7">
      <w:pPr>
        <w:spacing w:after="0" w:line="240" w:lineRule="auto"/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151EA3CA" w14:textId="77777777" w:rsidR="00867F07" w:rsidRPr="00FA05E7" w:rsidRDefault="00867F07" w:rsidP="00FA05E7">
      <w:pPr>
        <w:spacing w:after="0" w:line="240" w:lineRule="auto"/>
        <w:rPr>
          <w:rFonts w:ascii="Arial" w:hAnsi="Arial" w:cs="Arial"/>
        </w:rPr>
      </w:pPr>
    </w:p>
    <w:p w14:paraId="418AAE34" w14:textId="76BA72DC" w:rsidR="00075561" w:rsidRPr="0091758F" w:rsidRDefault="0020265A" w:rsidP="00637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91758F">
        <w:rPr>
          <w:rFonts w:ascii="Times New Roman" w:hAnsi="Times New Roman" w:cs="Times New Roman"/>
        </w:rPr>
        <w:t xml:space="preserve">Na temelju </w:t>
      </w:r>
      <w:r w:rsidR="00032BC6" w:rsidRPr="0091758F">
        <w:rPr>
          <w:rFonts w:ascii="Times New Roman" w:hAnsi="Times New Roman" w:cs="Times New Roman"/>
        </w:rPr>
        <w:t>članka 35.</w:t>
      </w:r>
      <w:r w:rsidR="00156072" w:rsidRPr="0091758F">
        <w:rPr>
          <w:rFonts w:ascii="Times New Roman" w:hAnsi="Times New Roman" w:cs="Times New Roman"/>
        </w:rPr>
        <w:t xml:space="preserve"> Zakona o lokalnoj i područnoj (regionalnoj) samoupravi</w:t>
      </w:r>
      <w:r w:rsidR="00894773" w:rsidRPr="0091758F">
        <w:rPr>
          <w:rFonts w:ascii="Times New Roman" w:hAnsi="Times New Roman" w:cs="Times New Roman"/>
        </w:rPr>
        <w:t xml:space="preserve"> (</w:t>
      </w:r>
      <w:r w:rsidR="0091758F">
        <w:rPr>
          <w:rFonts w:ascii="Times New Roman" w:hAnsi="Times New Roman" w:cs="Times New Roman"/>
        </w:rPr>
        <w:t>„</w:t>
      </w:r>
      <w:r w:rsidR="00894773" w:rsidRPr="0091758F">
        <w:rPr>
          <w:rFonts w:ascii="Times New Roman" w:hAnsi="Times New Roman" w:cs="Times New Roman"/>
        </w:rPr>
        <w:t>Narodne novine</w:t>
      </w:r>
      <w:r w:rsidR="0091758F">
        <w:rPr>
          <w:rFonts w:ascii="Times New Roman" w:hAnsi="Times New Roman" w:cs="Times New Roman"/>
        </w:rPr>
        <w:t>“</w:t>
      </w:r>
      <w:r w:rsidR="00894773" w:rsidRPr="0091758F">
        <w:rPr>
          <w:rFonts w:ascii="Times New Roman" w:hAnsi="Times New Roman" w:cs="Times New Roman"/>
        </w:rPr>
        <w:t xml:space="preserve"> br</w:t>
      </w:r>
      <w:r w:rsidR="0091758F">
        <w:rPr>
          <w:rFonts w:ascii="Times New Roman" w:hAnsi="Times New Roman" w:cs="Times New Roman"/>
        </w:rPr>
        <w:t>.</w:t>
      </w:r>
      <w:r w:rsidR="00894773" w:rsidRPr="0091758F">
        <w:rPr>
          <w:rFonts w:ascii="Times New Roman" w:hAnsi="Times New Roman" w:cs="Times New Roman"/>
        </w:rPr>
        <w:t xml:space="preserve"> 33/01, 60/01, 129/05, 109/07, 125/08, 36/09, 150/11, 144/12, 19/13, 137/15, 123/17, 98/19, 144/20)</w:t>
      </w:r>
      <w:r w:rsidR="00156072" w:rsidRPr="0091758F">
        <w:rPr>
          <w:rFonts w:ascii="Times New Roman" w:hAnsi="Times New Roman" w:cs="Times New Roman"/>
        </w:rPr>
        <w:t xml:space="preserve"> </w:t>
      </w:r>
      <w:r w:rsidRPr="0091758F">
        <w:rPr>
          <w:rFonts w:ascii="Times New Roman" w:hAnsi="Times New Roman" w:cs="Times New Roman"/>
        </w:rPr>
        <w:t xml:space="preserve">i </w:t>
      </w:r>
      <w:r w:rsidR="00075561" w:rsidRPr="0091758F">
        <w:rPr>
          <w:rFonts w:ascii="Times New Roman" w:hAnsi="Times New Roman" w:cs="Times New Roman"/>
        </w:rPr>
        <w:t>čl</w:t>
      </w:r>
      <w:r w:rsidR="00D00DDF" w:rsidRPr="0091758F">
        <w:rPr>
          <w:rFonts w:ascii="Times New Roman" w:hAnsi="Times New Roman" w:cs="Times New Roman"/>
        </w:rPr>
        <w:t>anka 31.</w:t>
      </w:r>
      <w:r w:rsidR="00075561" w:rsidRPr="0091758F">
        <w:rPr>
          <w:rFonts w:ascii="Times New Roman" w:hAnsi="Times New Roman" w:cs="Times New Roman"/>
        </w:rPr>
        <w:t xml:space="preserve"> Statuta </w:t>
      </w:r>
      <w:r w:rsidR="00D00DDF" w:rsidRPr="0091758F">
        <w:rPr>
          <w:rFonts w:ascii="Times New Roman" w:hAnsi="Times New Roman" w:cs="Times New Roman"/>
        </w:rPr>
        <w:t>Općine Udbina</w:t>
      </w:r>
      <w:r w:rsidR="00075561" w:rsidRPr="0091758F">
        <w:rPr>
          <w:rFonts w:ascii="Times New Roman" w:hAnsi="Times New Roman" w:cs="Times New Roman"/>
        </w:rPr>
        <w:t xml:space="preserve"> („</w:t>
      </w:r>
      <w:r w:rsidR="00D00DDF" w:rsidRPr="0091758F">
        <w:rPr>
          <w:rFonts w:ascii="Times New Roman" w:hAnsi="Times New Roman" w:cs="Times New Roman"/>
        </w:rPr>
        <w:t>Županijski g</w:t>
      </w:r>
      <w:r w:rsidR="00075561" w:rsidRPr="0091758F">
        <w:rPr>
          <w:rFonts w:ascii="Times New Roman" w:hAnsi="Times New Roman" w:cs="Times New Roman"/>
        </w:rPr>
        <w:t>lasnik</w:t>
      </w:r>
      <w:r w:rsidR="00D00DDF" w:rsidRPr="0091758F">
        <w:rPr>
          <w:rFonts w:ascii="Times New Roman" w:hAnsi="Times New Roman" w:cs="Times New Roman"/>
        </w:rPr>
        <w:t>“</w:t>
      </w:r>
      <w:r w:rsidR="00075561" w:rsidRPr="0091758F">
        <w:rPr>
          <w:rFonts w:ascii="Times New Roman" w:hAnsi="Times New Roman" w:cs="Times New Roman"/>
        </w:rPr>
        <w:t xml:space="preserve"> </w:t>
      </w:r>
      <w:r w:rsidR="00D00DDF" w:rsidRPr="0091758F">
        <w:rPr>
          <w:rFonts w:ascii="Times New Roman" w:hAnsi="Times New Roman" w:cs="Times New Roman"/>
        </w:rPr>
        <w:t>Ličko-senjske županije</w:t>
      </w:r>
      <w:r w:rsidR="00075561" w:rsidRPr="0091758F">
        <w:rPr>
          <w:rFonts w:ascii="Times New Roman" w:hAnsi="Times New Roman" w:cs="Times New Roman"/>
        </w:rPr>
        <w:t xml:space="preserve"> br. </w:t>
      </w:r>
      <w:r w:rsidR="00D00DDF" w:rsidRPr="0091758F">
        <w:rPr>
          <w:rFonts w:ascii="Times New Roman" w:hAnsi="Times New Roman" w:cs="Times New Roman"/>
        </w:rPr>
        <w:t>03/21</w:t>
      </w:r>
      <w:r w:rsidR="00075561" w:rsidRPr="0091758F">
        <w:rPr>
          <w:rFonts w:ascii="Times New Roman" w:hAnsi="Times New Roman" w:cs="Times New Roman"/>
        </w:rPr>
        <w:t xml:space="preserve">) </w:t>
      </w:r>
      <w:r w:rsidR="00D00DDF" w:rsidRPr="0091758F">
        <w:rPr>
          <w:rFonts w:ascii="Times New Roman" w:hAnsi="Times New Roman" w:cs="Times New Roman"/>
        </w:rPr>
        <w:t xml:space="preserve">Općinsko vijeće Općine Udbina na </w:t>
      </w:r>
      <w:r w:rsidR="00075561" w:rsidRPr="0091758F">
        <w:rPr>
          <w:rFonts w:ascii="Times New Roman" w:hAnsi="Times New Roman" w:cs="Times New Roman"/>
        </w:rPr>
        <w:t xml:space="preserve"> </w:t>
      </w:r>
      <w:r w:rsidR="0091758F" w:rsidRPr="0091758F">
        <w:rPr>
          <w:rFonts w:ascii="Times New Roman" w:hAnsi="Times New Roman" w:cs="Times New Roman"/>
        </w:rPr>
        <w:t>___</w:t>
      </w:r>
      <w:r w:rsidR="0091758F">
        <w:rPr>
          <w:rFonts w:ascii="Times New Roman" w:hAnsi="Times New Roman" w:cs="Times New Roman"/>
        </w:rPr>
        <w:t>_</w:t>
      </w:r>
      <w:r w:rsidR="005813D1" w:rsidRPr="0091758F">
        <w:rPr>
          <w:rFonts w:ascii="Times New Roman" w:hAnsi="Times New Roman" w:cs="Times New Roman"/>
        </w:rPr>
        <w:t xml:space="preserve">. </w:t>
      </w:r>
      <w:r w:rsidR="00D00DDF" w:rsidRPr="0091758F">
        <w:rPr>
          <w:rFonts w:ascii="Times New Roman" w:hAnsi="Times New Roman" w:cs="Times New Roman"/>
        </w:rPr>
        <w:t xml:space="preserve">redovnoj </w:t>
      </w:r>
      <w:r w:rsidR="00075561" w:rsidRPr="0091758F">
        <w:rPr>
          <w:rFonts w:ascii="Times New Roman" w:hAnsi="Times New Roman" w:cs="Times New Roman"/>
        </w:rPr>
        <w:t xml:space="preserve">sjednici održanoj </w:t>
      </w:r>
      <w:r w:rsidR="0091758F" w:rsidRPr="0091758F">
        <w:rPr>
          <w:rFonts w:ascii="Times New Roman" w:hAnsi="Times New Roman" w:cs="Times New Roman"/>
        </w:rPr>
        <w:t>_____________</w:t>
      </w:r>
      <w:r w:rsidR="00075561" w:rsidRPr="0091758F">
        <w:rPr>
          <w:rFonts w:ascii="Times New Roman" w:hAnsi="Times New Roman" w:cs="Times New Roman"/>
        </w:rPr>
        <w:t xml:space="preserve"> godine don</w:t>
      </w:r>
      <w:r w:rsidR="00D00DDF" w:rsidRPr="0091758F">
        <w:rPr>
          <w:rFonts w:ascii="Times New Roman" w:hAnsi="Times New Roman" w:cs="Times New Roman"/>
        </w:rPr>
        <w:t>osi</w:t>
      </w:r>
    </w:p>
    <w:p w14:paraId="107C699C" w14:textId="5F1F1C91" w:rsidR="00901E73" w:rsidRDefault="00901E73" w:rsidP="000755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797C636" w14:textId="77777777" w:rsidR="002C2F48" w:rsidRDefault="002C2F48" w:rsidP="000755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0F5C7B7" w14:textId="77777777" w:rsidR="0020265A" w:rsidRPr="00637F96" w:rsidRDefault="0020265A" w:rsidP="00637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F9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B4F3711" w14:textId="44CBB831" w:rsidR="003F715B" w:rsidRDefault="0020265A" w:rsidP="0063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o </w:t>
      </w:r>
      <w:r w:rsidR="00F6211F">
        <w:rPr>
          <w:rFonts w:ascii="Times New Roman" w:hAnsi="Times New Roman" w:cs="Times New Roman"/>
          <w:sz w:val="24"/>
          <w:szCs w:val="24"/>
        </w:rPr>
        <w:t>davanju</w:t>
      </w:r>
      <w:r w:rsidR="003F715B">
        <w:rPr>
          <w:rFonts w:ascii="Times New Roman" w:hAnsi="Times New Roman" w:cs="Times New Roman"/>
          <w:sz w:val="24"/>
          <w:szCs w:val="24"/>
        </w:rPr>
        <w:t xml:space="preserve"> suglasnosti i</w:t>
      </w:r>
      <w:r w:rsidR="00F6211F">
        <w:rPr>
          <w:rFonts w:ascii="Times New Roman" w:hAnsi="Times New Roman" w:cs="Times New Roman"/>
          <w:sz w:val="24"/>
          <w:szCs w:val="24"/>
        </w:rPr>
        <w:t xml:space="preserve"> jamstva </w:t>
      </w:r>
      <w:r w:rsidR="003F715B">
        <w:rPr>
          <w:rFonts w:ascii="Times New Roman" w:hAnsi="Times New Roman" w:cs="Times New Roman"/>
          <w:sz w:val="24"/>
          <w:szCs w:val="24"/>
        </w:rPr>
        <w:t>Općine Udbina</w:t>
      </w:r>
      <w:r w:rsidR="00150916">
        <w:rPr>
          <w:rFonts w:ascii="Times New Roman" w:hAnsi="Times New Roman" w:cs="Times New Roman"/>
          <w:sz w:val="24"/>
          <w:szCs w:val="24"/>
        </w:rPr>
        <w:t xml:space="preserve"> za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520CEB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F6211F">
        <w:rPr>
          <w:rFonts w:ascii="Times New Roman" w:hAnsi="Times New Roman" w:cs="Times New Roman"/>
          <w:sz w:val="24"/>
          <w:szCs w:val="24"/>
        </w:rPr>
        <w:t>kreditno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zaduženj</w:t>
      </w:r>
      <w:r w:rsidR="00F6211F">
        <w:rPr>
          <w:rFonts w:ascii="Times New Roman" w:hAnsi="Times New Roman" w:cs="Times New Roman"/>
          <w:sz w:val="24"/>
          <w:szCs w:val="24"/>
        </w:rPr>
        <w:t>e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B74DA" w14:textId="6F719E40" w:rsidR="0020265A" w:rsidRDefault="00D579F9" w:rsidP="0063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poduzeću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 xml:space="preserve"> Kraljevac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d.o.o. </w:t>
      </w:r>
      <w:r w:rsidR="003F715B">
        <w:rPr>
          <w:rFonts w:ascii="Times New Roman" w:hAnsi="Times New Roman" w:cs="Times New Roman"/>
          <w:sz w:val="24"/>
          <w:szCs w:val="24"/>
        </w:rPr>
        <w:t>Udbina</w:t>
      </w:r>
    </w:p>
    <w:p w14:paraId="39644DD9" w14:textId="77777777" w:rsidR="00637F96" w:rsidRPr="0020265A" w:rsidRDefault="00637F96" w:rsidP="00637F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E799B" w14:textId="77777777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>Članak 1.</w:t>
      </w:r>
    </w:p>
    <w:p w14:paraId="724C01CD" w14:textId="0C3F9900" w:rsidR="0020265A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Daje se suglasnost za </w:t>
      </w:r>
      <w:r w:rsidR="003F715B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4434D7">
        <w:rPr>
          <w:rFonts w:ascii="Times New Roman" w:hAnsi="Times New Roman" w:cs="Times New Roman"/>
          <w:sz w:val="24"/>
          <w:szCs w:val="24"/>
        </w:rPr>
        <w:t xml:space="preserve">kreditno zaduženje </w:t>
      </w:r>
      <w:r w:rsidR="00D579F9">
        <w:rPr>
          <w:rFonts w:ascii="Times New Roman" w:hAnsi="Times New Roman" w:cs="Times New Roman"/>
          <w:sz w:val="24"/>
          <w:szCs w:val="24"/>
        </w:rPr>
        <w:t>poduzeću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>K</w:t>
      </w:r>
      <w:r w:rsidR="00D579F9">
        <w:rPr>
          <w:rFonts w:ascii="Times New Roman" w:hAnsi="Times New Roman" w:cs="Times New Roman"/>
          <w:sz w:val="24"/>
          <w:szCs w:val="24"/>
        </w:rPr>
        <w:t>RALJEVAC</w:t>
      </w:r>
      <w:r w:rsidR="003F715B">
        <w:rPr>
          <w:rFonts w:ascii="Times New Roman" w:hAnsi="Times New Roman" w:cs="Times New Roman"/>
          <w:sz w:val="24"/>
          <w:szCs w:val="24"/>
        </w:rPr>
        <w:t xml:space="preserve"> </w:t>
      </w:r>
      <w:r w:rsidRPr="0020265A">
        <w:rPr>
          <w:rFonts w:ascii="Times New Roman" w:hAnsi="Times New Roman" w:cs="Times New Roman"/>
          <w:sz w:val="24"/>
          <w:szCs w:val="24"/>
        </w:rPr>
        <w:t>d.o.o.</w:t>
      </w:r>
      <w:r w:rsidR="003F715B">
        <w:rPr>
          <w:rFonts w:ascii="Times New Roman" w:hAnsi="Times New Roman" w:cs="Times New Roman"/>
          <w:sz w:val="24"/>
          <w:szCs w:val="24"/>
        </w:rPr>
        <w:t xml:space="preserve"> za vodoopskrbu i odvodnju</w:t>
      </w:r>
      <w:r w:rsidR="00D579F9">
        <w:rPr>
          <w:rFonts w:ascii="Times New Roman" w:hAnsi="Times New Roman" w:cs="Times New Roman"/>
          <w:sz w:val="24"/>
          <w:szCs w:val="24"/>
        </w:rPr>
        <w:t>,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3F715B">
        <w:rPr>
          <w:rFonts w:ascii="Times New Roman" w:hAnsi="Times New Roman" w:cs="Times New Roman"/>
          <w:sz w:val="24"/>
          <w:szCs w:val="24"/>
        </w:rPr>
        <w:t>Udbina, Trg sv. Lucije 9, OIB 83104371378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91758F" w:rsidRPr="0091758F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917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58F" w:rsidRPr="0091758F">
        <w:rPr>
          <w:rFonts w:ascii="Times New Roman" w:hAnsi="Times New Roman" w:cs="Times New Roman"/>
          <w:b/>
          <w:bCs/>
          <w:sz w:val="24"/>
          <w:szCs w:val="24"/>
        </w:rPr>
        <w:t>474.000,00 EUR</w:t>
      </w:r>
      <w:r w:rsidRPr="0020265A">
        <w:rPr>
          <w:rFonts w:ascii="Times New Roman" w:hAnsi="Times New Roman" w:cs="Times New Roman"/>
          <w:sz w:val="24"/>
          <w:szCs w:val="24"/>
        </w:rPr>
        <w:t xml:space="preserve"> kod Privredne banke Zagreb d. d.  uz sljedeće uvjete:</w:t>
      </w:r>
    </w:p>
    <w:p w14:paraId="507CDF43" w14:textId="50B0E692" w:rsidR="00205DEF" w:rsidRDefault="00205DEF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kredita:                               </w:t>
      </w:r>
      <w:r w:rsidR="00CA2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Kratkoročni kredit</w:t>
      </w:r>
    </w:p>
    <w:p w14:paraId="6C4AAA56" w14:textId="4C2AC60B" w:rsidR="00D417A6" w:rsidRPr="0020265A" w:rsidRDefault="006847F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7A6">
        <w:rPr>
          <w:rFonts w:ascii="Times New Roman" w:hAnsi="Times New Roman" w:cs="Times New Roman"/>
          <w:sz w:val="24"/>
          <w:szCs w:val="24"/>
        </w:rPr>
        <w:t>Namjena:</w:t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A2EE9">
        <w:rPr>
          <w:rFonts w:ascii="Times New Roman" w:hAnsi="Times New Roman" w:cs="Times New Roman"/>
          <w:sz w:val="24"/>
          <w:szCs w:val="24"/>
        </w:rPr>
        <w:t xml:space="preserve"> </w:t>
      </w:r>
      <w:r w:rsidR="00D417A6">
        <w:rPr>
          <w:rFonts w:ascii="Times New Roman" w:hAnsi="Times New Roman" w:cs="Times New Roman"/>
          <w:sz w:val="24"/>
          <w:szCs w:val="24"/>
        </w:rPr>
        <w:t xml:space="preserve"> Za obrtna sredstva – plaćanje dobavljača</w:t>
      </w:r>
    </w:p>
    <w:tbl>
      <w:tblPr>
        <w:tblStyle w:val="Reetkatablice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6221"/>
      </w:tblGrid>
      <w:tr w:rsidR="0020265A" w:rsidRPr="0020265A" w14:paraId="07EA657A" w14:textId="77777777" w:rsidTr="003B013B">
        <w:trPr>
          <w:trHeight w:val="308"/>
        </w:trPr>
        <w:tc>
          <w:tcPr>
            <w:tcW w:w="3219" w:type="dxa"/>
          </w:tcPr>
          <w:p w14:paraId="68EE1526" w14:textId="2325BE1F" w:rsidR="0020265A" w:rsidRPr="0020265A" w:rsidRDefault="00D579F9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k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>amatna stopa:</w:t>
            </w:r>
          </w:p>
        </w:tc>
        <w:tc>
          <w:tcPr>
            <w:tcW w:w="6221" w:type="dxa"/>
          </w:tcPr>
          <w:p w14:paraId="10AE406E" w14:textId="16ABD796" w:rsidR="0020265A" w:rsidRPr="0020265A" w:rsidRDefault="0091758F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Promjenjiva, EURIBOR 3 MJ + 1,60% godišnje</w:t>
            </w:r>
          </w:p>
        </w:tc>
      </w:tr>
      <w:tr w:rsidR="0020265A" w:rsidRPr="0020265A" w14:paraId="6C3A9D22" w14:textId="77777777" w:rsidTr="003B013B">
        <w:trPr>
          <w:trHeight w:val="644"/>
        </w:trPr>
        <w:tc>
          <w:tcPr>
            <w:tcW w:w="3219" w:type="dxa"/>
          </w:tcPr>
          <w:p w14:paraId="46439E8F" w14:textId="6D32A718" w:rsidR="0020265A" w:rsidRPr="0020265A" w:rsidRDefault="0020265A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637F9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način </w:t>
            </w:r>
            <w:r w:rsidR="00637F96">
              <w:rPr>
                <w:rFonts w:ascii="Times New Roman" w:hAnsi="Times New Roman" w:cs="Times New Roman"/>
                <w:sz w:val="24"/>
                <w:szCs w:val="24"/>
              </w:rPr>
              <w:t>otplate kredita:</w:t>
            </w:r>
          </w:p>
        </w:tc>
        <w:tc>
          <w:tcPr>
            <w:tcW w:w="6221" w:type="dxa"/>
          </w:tcPr>
          <w:p w14:paraId="1DFF7510" w14:textId="6B461225" w:rsidR="0020265A" w:rsidRP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mjeseci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5A" w:rsidRPr="0020265A" w14:paraId="5C2DF6C0" w14:textId="77777777" w:rsidTr="003B013B">
        <w:trPr>
          <w:trHeight w:val="322"/>
        </w:trPr>
        <w:tc>
          <w:tcPr>
            <w:tcW w:w="3219" w:type="dxa"/>
          </w:tcPr>
          <w:p w14:paraId="1FAB15A4" w14:textId="5D6E2C65" w:rsidR="0020265A" w:rsidRPr="0020265A" w:rsidRDefault="00075561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21" w:type="dxa"/>
          </w:tcPr>
          <w:p w14:paraId="787D2987" w14:textId="632A7BF5" w:rsid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obradu zahtjeva – 0,15%</w:t>
            </w:r>
            <w:r w:rsidR="0091758F">
              <w:rPr>
                <w:rFonts w:ascii="Times New Roman" w:hAnsi="Times New Roman" w:cs="Times New Roman"/>
                <w:sz w:val="24"/>
                <w:szCs w:val="24"/>
              </w:rPr>
              <w:t>, najmanje 132,72 EUR,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jednokratno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E89EB9" w14:textId="4AC5C939" w:rsidR="00637F96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odobrenje i korištenje – 0,</w:t>
            </w:r>
            <w:r w:rsidR="009175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91758F">
              <w:rPr>
                <w:rFonts w:ascii="Times New Roman" w:hAnsi="Times New Roman" w:cs="Times New Roman"/>
                <w:sz w:val="24"/>
                <w:szCs w:val="24"/>
              </w:rPr>
              <w:t xml:space="preserve">najmanje 66,36 EUR,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jednokratno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A0AD3" w14:textId="317B57EB" w:rsidR="00637F96" w:rsidRPr="0020265A" w:rsidRDefault="00637F96" w:rsidP="0007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5A" w:rsidRPr="0020265A" w14:paraId="213456B1" w14:textId="77777777" w:rsidTr="003B013B">
        <w:trPr>
          <w:trHeight w:val="658"/>
        </w:trPr>
        <w:tc>
          <w:tcPr>
            <w:tcW w:w="3219" w:type="dxa"/>
          </w:tcPr>
          <w:p w14:paraId="6A600322" w14:textId="77777777" w:rsidR="0020265A" w:rsidRPr="0020265A" w:rsidRDefault="0020265A" w:rsidP="003B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5A">
              <w:rPr>
                <w:rFonts w:ascii="Times New Roman" w:hAnsi="Times New Roman" w:cs="Times New Roman"/>
                <w:sz w:val="24"/>
                <w:szCs w:val="24"/>
              </w:rPr>
              <w:t>Osiguranje povrata kredita:</w:t>
            </w:r>
          </w:p>
        </w:tc>
        <w:tc>
          <w:tcPr>
            <w:tcW w:w="6221" w:type="dxa"/>
          </w:tcPr>
          <w:p w14:paraId="00651D6D" w14:textId="1661F007" w:rsidR="0020265A" w:rsidRPr="0020265A" w:rsidRDefault="00637F96" w:rsidP="0020265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Mjenice i zadužnic</w:t>
            </w:r>
            <w:r w:rsidR="00A23A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korisnika kredita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CC3B7D" w14:textId="0F70A93C" w:rsidR="00075561" w:rsidRDefault="00637F96" w:rsidP="0007556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434D7">
              <w:rPr>
                <w:rFonts w:ascii="Times New Roman" w:hAnsi="Times New Roman" w:cs="Times New Roman"/>
                <w:sz w:val="24"/>
                <w:szCs w:val="24"/>
              </w:rPr>
              <w:t>amstvo</w:t>
            </w:r>
            <w:r w:rsidR="0020265A" w:rsidRPr="0020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Općine Udbina</w:t>
            </w:r>
            <w:r w:rsidR="00E60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7B67ED" w14:textId="77777777" w:rsidR="006847FA" w:rsidRDefault="006847FA" w:rsidP="006847FA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9FD3" w14:textId="61E845BD" w:rsidR="0020265A" w:rsidRPr="00075561" w:rsidRDefault="0020265A" w:rsidP="006847FA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D6F1E" w14:textId="77777777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>Članak 2.</w:t>
      </w:r>
    </w:p>
    <w:p w14:paraId="1139358C" w14:textId="54A0E322" w:rsidR="00F6211F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</w:r>
      <w:r w:rsidR="00F6211F">
        <w:rPr>
          <w:rFonts w:ascii="Times New Roman" w:hAnsi="Times New Roman" w:cs="Times New Roman"/>
          <w:sz w:val="24"/>
          <w:szCs w:val="24"/>
        </w:rPr>
        <w:t xml:space="preserve">Daje se suglasnost na davanje jamstva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A23A5D">
        <w:rPr>
          <w:rFonts w:ascii="Times New Roman" w:hAnsi="Times New Roman" w:cs="Times New Roman"/>
          <w:sz w:val="24"/>
          <w:szCs w:val="24"/>
        </w:rPr>
        <w:t>za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 xml:space="preserve">kratkoročno </w:t>
      </w:r>
      <w:r w:rsidR="00F6211F">
        <w:rPr>
          <w:rFonts w:ascii="Times New Roman" w:hAnsi="Times New Roman" w:cs="Times New Roman"/>
          <w:sz w:val="24"/>
          <w:szCs w:val="24"/>
        </w:rPr>
        <w:t xml:space="preserve">kreditno zaduženje </w:t>
      </w:r>
      <w:r w:rsidR="00A23A5D">
        <w:rPr>
          <w:rFonts w:ascii="Times New Roman" w:hAnsi="Times New Roman" w:cs="Times New Roman"/>
          <w:sz w:val="24"/>
          <w:szCs w:val="24"/>
        </w:rPr>
        <w:t>poduzeća</w:t>
      </w:r>
      <w:r w:rsidR="00F6211F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Kraljevac d.o.o. za vodoopskrbu i odvodnju</w:t>
      </w:r>
      <w:r w:rsidR="00F6211F">
        <w:rPr>
          <w:rFonts w:ascii="Times New Roman" w:hAnsi="Times New Roman" w:cs="Times New Roman"/>
          <w:sz w:val="24"/>
          <w:szCs w:val="24"/>
        </w:rPr>
        <w:t xml:space="preserve"> pod uvjetima iz čl</w:t>
      </w:r>
      <w:r w:rsidR="00A23A5D">
        <w:rPr>
          <w:rFonts w:ascii="Times New Roman" w:hAnsi="Times New Roman" w:cs="Times New Roman"/>
          <w:sz w:val="24"/>
          <w:szCs w:val="24"/>
        </w:rPr>
        <w:t>anka</w:t>
      </w:r>
      <w:r w:rsidR="00F6211F">
        <w:rPr>
          <w:rFonts w:ascii="Times New Roman" w:hAnsi="Times New Roman" w:cs="Times New Roman"/>
          <w:sz w:val="24"/>
          <w:szCs w:val="24"/>
        </w:rPr>
        <w:t xml:space="preserve"> 1. ove Odluke</w:t>
      </w:r>
      <w:r w:rsidR="00236144">
        <w:rPr>
          <w:rFonts w:ascii="Times New Roman" w:hAnsi="Times New Roman" w:cs="Times New Roman"/>
          <w:sz w:val="24"/>
          <w:szCs w:val="24"/>
        </w:rPr>
        <w:t>.</w:t>
      </w:r>
    </w:p>
    <w:p w14:paraId="6850357C" w14:textId="68A9EFC3" w:rsidR="00236144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Ovlašćuje se </w:t>
      </w:r>
      <w:r w:rsidR="00236144">
        <w:rPr>
          <w:rFonts w:ascii="Times New Roman" w:hAnsi="Times New Roman" w:cs="Times New Roman"/>
          <w:sz w:val="24"/>
          <w:szCs w:val="24"/>
        </w:rPr>
        <w:t>N</w:t>
      </w:r>
      <w:r w:rsidRPr="0020265A">
        <w:rPr>
          <w:rFonts w:ascii="Times New Roman" w:hAnsi="Times New Roman" w:cs="Times New Roman"/>
          <w:sz w:val="24"/>
          <w:szCs w:val="24"/>
        </w:rPr>
        <w:t>ačelnik</w:t>
      </w:r>
      <w:r w:rsidR="00236144">
        <w:rPr>
          <w:rFonts w:ascii="Times New Roman" w:hAnsi="Times New Roman" w:cs="Times New Roman"/>
          <w:sz w:val="24"/>
          <w:szCs w:val="24"/>
        </w:rPr>
        <w:t xml:space="preserve"> Općine Udbina</w:t>
      </w:r>
      <w:r w:rsidRPr="0020265A">
        <w:rPr>
          <w:rFonts w:ascii="Times New Roman" w:hAnsi="Times New Roman" w:cs="Times New Roman"/>
          <w:sz w:val="24"/>
          <w:szCs w:val="24"/>
        </w:rPr>
        <w:t>, da pod uvjetima iz prethodnog članka, potpiše</w:t>
      </w:r>
      <w:r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70386"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>zjavu</w:t>
      </w:r>
      <w:r w:rsidRPr="00B70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65A">
        <w:rPr>
          <w:rFonts w:ascii="Times New Roman" w:hAnsi="Times New Roman" w:cs="Times New Roman"/>
          <w:sz w:val="24"/>
          <w:szCs w:val="24"/>
        </w:rPr>
        <w:t xml:space="preserve">o jamstvu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="00E60832">
        <w:rPr>
          <w:rFonts w:ascii="Times New Roman" w:hAnsi="Times New Roman" w:cs="Times New Roman"/>
          <w:sz w:val="24"/>
          <w:szCs w:val="24"/>
        </w:rPr>
        <w:t>, kao i da poduzme druge pravne poslove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svezi s realizacijom kredita.</w:t>
      </w:r>
    </w:p>
    <w:p w14:paraId="48419815" w14:textId="77777777" w:rsidR="004B41D8" w:rsidRDefault="004B41D8" w:rsidP="002026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03B55" w14:textId="77777777" w:rsidR="004B41D8" w:rsidRPr="0020265A" w:rsidRDefault="004B41D8" w:rsidP="002026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721C5" w14:textId="475E7E3E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236144">
        <w:rPr>
          <w:rFonts w:ascii="Times New Roman" w:hAnsi="Times New Roman" w:cs="Times New Roman"/>
          <w:sz w:val="24"/>
          <w:szCs w:val="24"/>
        </w:rPr>
        <w:t>3</w:t>
      </w:r>
      <w:r w:rsidRPr="0020265A">
        <w:rPr>
          <w:rFonts w:ascii="Times New Roman" w:hAnsi="Times New Roman" w:cs="Times New Roman"/>
          <w:sz w:val="24"/>
          <w:szCs w:val="24"/>
        </w:rPr>
        <w:t>.</w:t>
      </w:r>
    </w:p>
    <w:p w14:paraId="2CA78E20" w14:textId="5B110F28" w:rsidR="00AE625D" w:rsidRPr="0020265A" w:rsidRDefault="00A23A5D" w:rsidP="004B41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Poduzeće </w:t>
      </w:r>
      <w:r w:rsidR="00236144">
        <w:rPr>
          <w:rFonts w:ascii="Times New Roman" w:hAnsi="Times New Roman" w:cs="Times New Roman"/>
          <w:sz w:val="24"/>
          <w:szCs w:val="24"/>
        </w:rPr>
        <w:t>Kraljevac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Udbina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će osigurat</w:t>
      </w:r>
      <w:r w:rsidR="00CC7C27">
        <w:rPr>
          <w:rFonts w:ascii="Times New Roman" w:hAnsi="Times New Roman" w:cs="Times New Roman"/>
          <w:sz w:val="24"/>
          <w:szCs w:val="24"/>
        </w:rPr>
        <w:t>i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 financijska sredstva za uredno podmirivanje obaveza  prema rokovima iz Ugovora o</w:t>
      </w:r>
      <w:r w:rsidR="00236144">
        <w:rPr>
          <w:rFonts w:ascii="Times New Roman" w:hAnsi="Times New Roman" w:cs="Times New Roman"/>
          <w:sz w:val="24"/>
          <w:szCs w:val="24"/>
        </w:rPr>
        <w:t xml:space="preserve"> kratkoročnom</w:t>
      </w:r>
      <w:r w:rsidR="0020265A" w:rsidRPr="0020265A">
        <w:rPr>
          <w:rFonts w:ascii="Times New Roman" w:hAnsi="Times New Roman" w:cs="Times New Roman"/>
          <w:sz w:val="24"/>
          <w:szCs w:val="24"/>
        </w:rPr>
        <w:t xml:space="preserve"> kreditu.</w:t>
      </w:r>
    </w:p>
    <w:p w14:paraId="2882F4BB" w14:textId="7F2F324A" w:rsidR="0020265A" w:rsidRPr="0020265A" w:rsidRDefault="0020265A" w:rsidP="00202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 xml:space="preserve">Članak </w:t>
      </w:r>
      <w:r w:rsidR="00CC7C27">
        <w:rPr>
          <w:rFonts w:ascii="Times New Roman" w:hAnsi="Times New Roman" w:cs="Times New Roman"/>
          <w:sz w:val="24"/>
          <w:szCs w:val="24"/>
        </w:rPr>
        <w:t>4</w:t>
      </w:r>
      <w:r w:rsidRPr="0020265A">
        <w:rPr>
          <w:rFonts w:ascii="Times New Roman" w:hAnsi="Times New Roman" w:cs="Times New Roman"/>
          <w:sz w:val="24"/>
          <w:szCs w:val="24"/>
        </w:rPr>
        <w:t>.</w:t>
      </w:r>
    </w:p>
    <w:p w14:paraId="42F37F80" w14:textId="2C69F04E" w:rsidR="0020265A" w:rsidRPr="0020265A" w:rsidRDefault="0020265A" w:rsidP="0020265A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Obvezuje se </w:t>
      </w:r>
      <w:r w:rsidR="00A23A5D">
        <w:rPr>
          <w:rFonts w:ascii="Times New Roman" w:hAnsi="Times New Roman" w:cs="Times New Roman"/>
          <w:sz w:val="24"/>
          <w:szCs w:val="24"/>
        </w:rPr>
        <w:t>poduzeće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Kraljevac</w:t>
      </w:r>
      <w:r w:rsidRPr="0020265A">
        <w:rPr>
          <w:rFonts w:ascii="Times New Roman" w:hAnsi="Times New Roman" w:cs="Times New Roman"/>
          <w:sz w:val="24"/>
          <w:szCs w:val="24"/>
        </w:rPr>
        <w:t xml:space="preserve"> d.o.o.</w:t>
      </w:r>
      <w:r w:rsidR="00A23A5D">
        <w:rPr>
          <w:rFonts w:ascii="Times New Roman" w:hAnsi="Times New Roman" w:cs="Times New Roman"/>
          <w:sz w:val="24"/>
          <w:szCs w:val="24"/>
        </w:rPr>
        <w:t>,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 w:rsidR="00236144">
        <w:rPr>
          <w:rFonts w:ascii="Times New Roman" w:hAnsi="Times New Roman" w:cs="Times New Roman"/>
          <w:sz w:val="24"/>
          <w:szCs w:val="24"/>
        </w:rPr>
        <w:t>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 da u roku od osam dana po potpisu Ugovora o </w:t>
      </w:r>
      <w:r w:rsidR="004434D7">
        <w:rPr>
          <w:rFonts w:ascii="Times New Roman" w:hAnsi="Times New Roman" w:cs="Times New Roman"/>
          <w:sz w:val="24"/>
          <w:szCs w:val="24"/>
        </w:rPr>
        <w:t xml:space="preserve">kratkoročnom </w:t>
      </w:r>
      <w:r w:rsidRPr="0020265A">
        <w:rPr>
          <w:rFonts w:ascii="Times New Roman" w:hAnsi="Times New Roman" w:cs="Times New Roman"/>
          <w:sz w:val="24"/>
          <w:szCs w:val="24"/>
        </w:rPr>
        <w:t xml:space="preserve">kreditu, za izdano jamstvo </w:t>
      </w:r>
      <w:r w:rsidR="00236144">
        <w:rPr>
          <w:rFonts w:ascii="Times New Roman" w:hAnsi="Times New Roman" w:cs="Times New Roman"/>
          <w:sz w:val="24"/>
          <w:szCs w:val="24"/>
        </w:rPr>
        <w:t>Općine 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, </w:t>
      </w:r>
      <w:r w:rsidR="006847FA">
        <w:rPr>
          <w:rFonts w:ascii="Times New Roman" w:hAnsi="Times New Roman" w:cs="Times New Roman"/>
          <w:sz w:val="24"/>
          <w:szCs w:val="24"/>
        </w:rPr>
        <w:t>dostavi</w:t>
      </w:r>
      <w:r w:rsidRPr="0020265A">
        <w:rPr>
          <w:rFonts w:ascii="Times New Roman" w:hAnsi="Times New Roman" w:cs="Times New Roman"/>
          <w:sz w:val="24"/>
          <w:szCs w:val="24"/>
        </w:rPr>
        <w:t xml:space="preserve"> u </w:t>
      </w:r>
      <w:r w:rsidR="00236144">
        <w:rPr>
          <w:rFonts w:ascii="Times New Roman" w:hAnsi="Times New Roman" w:cs="Times New Roman"/>
          <w:sz w:val="24"/>
          <w:szCs w:val="24"/>
        </w:rPr>
        <w:t>Jedinstveni upravni</w:t>
      </w:r>
      <w:r w:rsidRPr="0020265A">
        <w:rPr>
          <w:rFonts w:ascii="Times New Roman" w:hAnsi="Times New Roman" w:cs="Times New Roman"/>
          <w:sz w:val="24"/>
          <w:szCs w:val="24"/>
        </w:rPr>
        <w:t xml:space="preserve"> odjel</w:t>
      </w:r>
      <w:r w:rsidR="00CC7C27">
        <w:rPr>
          <w:rFonts w:ascii="Times New Roman" w:hAnsi="Times New Roman" w:cs="Times New Roman"/>
          <w:sz w:val="24"/>
          <w:szCs w:val="24"/>
        </w:rPr>
        <w:t xml:space="preserve"> Općine Udbina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zadužnicu potvrđenu od javnog bilježnika na iznos </w:t>
      </w:r>
      <w:r w:rsidR="0091758F">
        <w:rPr>
          <w:rFonts w:ascii="Times New Roman" w:hAnsi="Times New Roman" w:cs="Times New Roman"/>
          <w:sz w:val="24"/>
          <w:szCs w:val="24"/>
        </w:rPr>
        <w:t>od 474.000,00 EUR</w:t>
      </w:r>
      <w:r w:rsidRPr="0020265A">
        <w:rPr>
          <w:rFonts w:ascii="Times New Roman" w:hAnsi="Times New Roman" w:cs="Times New Roman"/>
          <w:sz w:val="24"/>
          <w:szCs w:val="24"/>
        </w:rPr>
        <w:t xml:space="preserve">  kao osiguranje za slučaj aktiviranja jamstva.</w:t>
      </w:r>
    </w:p>
    <w:p w14:paraId="70A4E607" w14:textId="05F0F4D0" w:rsidR="008E7A44" w:rsidRPr="0020265A" w:rsidRDefault="008E7A44" w:rsidP="008E7A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C7C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7994C" w14:textId="20BEB1EB" w:rsidR="00D417A6" w:rsidRDefault="0020265A" w:rsidP="00D417A6">
      <w:pPr>
        <w:jc w:val="both"/>
        <w:rPr>
          <w:rFonts w:ascii="Times New Roman" w:hAnsi="Times New Roman" w:cs="Times New Roman"/>
          <w:sz w:val="24"/>
          <w:szCs w:val="24"/>
        </w:rPr>
      </w:pPr>
      <w:r w:rsidRPr="0020265A">
        <w:rPr>
          <w:rFonts w:ascii="Times New Roman" w:hAnsi="Times New Roman" w:cs="Times New Roman"/>
          <w:sz w:val="24"/>
          <w:szCs w:val="24"/>
        </w:rPr>
        <w:tab/>
        <w:t xml:space="preserve">Ova </w:t>
      </w:r>
      <w:r w:rsidR="0091758F">
        <w:rPr>
          <w:rFonts w:ascii="Times New Roman" w:hAnsi="Times New Roman" w:cs="Times New Roman"/>
          <w:sz w:val="24"/>
          <w:szCs w:val="24"/>
        </w:rPr>
        <w:t>O</w:t>
      </w:r>
      <w:r w:rsidRPr="0020265A">
        <w:rPr>
          <w:rFonts w:ascii="Times New Roman" w:hAnsi="Times New Roman" w:cs="Times New Roman"/>
          <w:sz w:val="24"/>
          <w:szCs w:val="24"/>
        </w:rPr>
        <w:t xml:space="preserve">dluka stupa na snagu </w:t>
      </w:r>
      <w:r w:rsidR="00083A37">
        <w:rPr>
          <w:rFonts w:ascii="Times New Roman" w:hAnsi="Times New Roman" w:cs="Times New Roman"/>
          <w:sz w:val="24"/>
          <w:szCs w:val="24"/>
        </w:rPr>
        <w:t>osmog</w:t>
      </w:r>
      <w:r w:rsidR="00236144">
        <w:rPr>
          <w:rFonts w:ascii="Times New Roman" w:hAnsi="Times New Roman" w:cs="Times New Roman"/>
          <w:sz w:val="24"/>
          <w:szCs w:val="24"/>
        </w:rPr>
        <w:t xml:space="preserve"> dana od dana objave u </w:t>
      </w:r>
      <w:r w:rsidR="00D417A6">
        <w:rPr>
          <w:rFonts w:ascii="Times New Roman" w:hAnsi="Times New Roman" w:cs="Times New Roman"/>
          <w:sz w:val="24"/>
          <w:szCs w:val="24"/>
        </w:rPr>
        <w:t>„</w:t>
      </w:r>
      <w:r w:rsidR="00236144">
        <w:rPr>
          <w:rFonts w:ascii="Times New Roman" w:hAnsi="Times New Roman" w:cs="Times New Roman"/>
          <w:sz w:val="24"/>
          <w:szCs w:val="24"/>
        </w:rPr>
        <w:t>Županijskom glasniku</w:t>
      </w:r>
      <w:r w:rsidR="00D417A6">
        <w:rPr>
          <w:rFonts w:ascii="Times New Roman" w:hAnsi="Times New Roman" w:cs="Times New Roman"/>
          <w:sz w:val="24"/>
          <w:szCs w:val="24"/>
        </w:rPr>
        <w:t>“</w:t>
      </w:r>
      <w:r w:rsidR="00236144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D417A6">
        <w:rPr>
          <w:rFonts w:ascii="Times New Roman" w:hAnsi="Times New Roman" w:cs="Times New Roman"/>
          <w:sz w:val="24"/>
          <w:szCs w:val="24"/>
        </w:rPr>
        <w:t>.</w:t>
      </w:r>
    </w:p>
    <w:p w14:paraId="3FAC57A6" w14:textId="362364B0" w:rsidR="00954AED" w:rsidRPr="003E18E3" w:rsidRDefault="00954AED" w:rsidP="00954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C2F48">
        <w:rPr>
          <w:rFonts w:ascii="Times New Roman" w:hAnsi="Times New Roman" w:cs="Times New Roman"/>
          <w:sz w:val="24"/>
          <w:szCs w:val="24"/>
        </w:rPr>
        <w:t xml:space="preserve"> 403-02/22-01/01</w:t>
      </w:r>
    </w:p>
    <w:p w14:paraId="51AB4376" w14:textId="0DE36586" w:rsidR="00954AED" w:rsidRPr="003E18E3" w:rsidRDefault="00954AED" w:rsidP="00954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2C2F48">
        <w:rPr>
          <w:rFonts w:ascii="Times New Roman" w:hAnsi="Times New Roman" w:cs="Times New Roman"/>
          <w:sz w:val="24"/>
          <w:szCs w:val="24"/>
        </w:rPr>
        <w:t>-12-02/01-2</w:t>
      </w:r>
      <w:r w:rsidR="0091758F">
        <w:rPr>
          <w:rFonts w:ascii="Times New Roman" w:hAnsi="Times New Roman" w:cs="Times New Roman"/>
          <w:sz w:val="24"/>
          <w:szCs w:val="24"/>
        </w:rPr>
        <w:t>3-___.</w:t>
      </w:r>
    </w:p>
    <w:p w14:paraId="16B2AA6B" w14:textId="58C9C975" w:rsidR="00D417A6" w:rsidRDefault="00954AED" w:rsidP="00E6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91758F">
        <w:rPr>
          <w:rFonts w:ascii="Times New Roman" w:hAnsi="Times New Roman" w:cs="Times New Roman"/>
          <w:sz w:val="24"/>
          <w:szCs w:val="24"/>
        </w:rPr>
        <w:t>____________________.</w:t>
      </w:r>
    </w:p>
    <w:p w14:paraId="27DCD513" w14:textId="5DE6FD69" w:rsidR="002C2F48" w:rsidRDefault="002C2F48" w:rsidP="00E6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4983D" w14:textId="77777777" w:rsidR="002C2F48" w:rsidRDefault="002C2F48" w:rsidP="00E6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E2EDB" w14:textId="26C27F77" w:rsidR="00D417A6" w:rsidRPr="00E60832" w:rsidRDefault="00D417A6" w:rsidP="00E608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7A6">
        <w:rPr>
          <w:rFonts w:ascii="Times New Roman" w:hAnsi="Times New Roman" w:cs="Times New Roman"/>
          <w:b/>
          <w:bCs/>
          <w:sz w:val="24"/>
          <w:szCs w:val="24"/>
        </w:rPr>
        <w:t>OPĆINSKO VIJEĆE OPĆINE UDBINA</w:t>
      </w:r>
    </w:p>
    <w:p w14:paraId="656175A4" w14:textId="0102CDE4" w:rsidR="0020265A" w:rsidRPr="008E7A44" w:rsidRDefault="00D417A6" w:rsidP="00D417A6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67C9114" w14:textId="3FBBDBB7" w:rsidR="008E7A44" w:rsidRDefault="008E7A44" w:rsidP="002026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Pr="008E7A44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</w:r>
      <w:r w:rsidR="00D417A6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="00D417A6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4F461187" w14:textId="77777777" w:rsidR="00C4562D" w:rsidRDefault="00C4562D" w:rsidP="002026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95C2F3" w14:textId="77777777" w:rsidR="00C4562D" w:rsidRPr="008E7A44" w:rsidRDefault="00C4562D" w:rsidP="002026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BBFF16" w14:textId="77777777" w:rsidR="00C4562D" w:rsidRDefault="00C4562D" w:rsidP="00C45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OBRAZLOŽENJE:</w:t>
      </w:r>
    </w:p>
    <w:p w14:paraId="0535E5FB" w14:textId="4623867B" w:rsidR="00C4562D" w:rsidRDefault="00C4562D" w:rsidP="00C4562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4AED">
        <w:rPr>
          <w:rFonts w:ascii="Times New Roman" w:hAnsi="Times New Roman" w:cs="Times New Roman"/>
          <w:bCs/>
          <w:iCs/>
          <w:sz w:val="24"/>
          <w:szCs w:val="24"/>
        </w:rPr>
        <w:t>Obzirom da je Općina Udbina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osnivač i</w:t>
      </w:r>
      <w:r w:rsidRPr="00954A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100%-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vlasnik poduzeća za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vodoospkrbu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i odvodnju Kraljevca d.o.o., Udbina, poduzeće je u postupku ishodovanja kratkoročnog kreditnog zaduženja prema traženju kreditora podnijelo zahtjev za davanje suglasnosti i jamstva za kratkoročno zaduženje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u maksimalnom iznosu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do 474.000,00 EUR za financiranje obrtnih sredstava – plaćanje dobavljača i održavanje likvidnosti. </w:t>
      </w:r>
    </w:p>
    <w:p w14:paraId="7FC492BD" w14:textId="29893958" w:rsidR="00C4562D" w:rsidRDefault="00C4562D" w:rsidP="00C4562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Kraljevac d.o.o. provodi projekt „Izgradnja i rekonstrukcija vodoopskrbnih cjevovoda na području Općine Udbina“ u vrijednosti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 xml:space="preserve"> 716,7 tis. EUR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5,4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mil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kn.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Projekt se sufinancira sredstvima Europske unije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85% i Republike Hrvatske 15%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kroz program Ruralnog razvoja 2014. – 2020., Operacija 7.2.1. te iz drugih izvora (Hrvatske vode, Ministarstvo regionalnog razvoja i fondova EU, Općina Udbina).   Zbog</w:t>
      </w:r>
      <w:r w:rsidR="003F21FC">
        <w:rPr>
          <w:rFonts w:ascii="Times New Roman" w:hAnsi="Times New Roman" w:cs="Times New Roman"/>
          <w:bCs/>
          <w:iCs/>
          <w:sz w:val="24"/>
          <w:szCs w:val="24"/>
        </w:rPr>
        <w:t xml:space="preserve"> promjene rokova završetka projekta,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različite dinamike priljeva sredstava (isplata sredstava nakon izvršenih, plaćenih poslova) i obveze plaćanja obračunskih situacija izvođaču radova u rokovima dospijeća nužno je osigurati novčana sredstva za uredno poslovanje tijekom provedbe projekta putem kratkoročnog zaduženja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. Također, Kraljevac d.o.o. ima 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obvezu 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 xml:space="preserve">izvršiti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>povrat sredstava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Općini Udbina koja je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 xml:space="preserve"> početkom travnja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 u svojstvu Jamca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izvršila plaćanje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ukupne </w:t>
      </w:r>
      <w:r>
        <w:rPr>
          <w:rFonts w:ascii="Times New Roman" w:hAnsi="Times New Roman" w:cs="Times New Roman"/>
          <w:bCs/>
          <w:iCs/>
          <w:sz w:val="24"/>
          <w:szCs w:val="24"/>
        </w:rPr>
        <w:t>glavnice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 poslovnoj banci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po kratkoročnom 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>zaduženju</w:t>
      </w:r>
      <w:r w:rsidR="000A3134">
        <w:rPr>
          <w:rFonts w:ascii="Times New Roman" w:hAnsi="Times New Roman" w:cs="Times New Roman"/>
          <w:bCs/>
          <w:iCs/>
          <w:sz w:val="24"/>
          <w:szCs w:val="24"/>
        </w:rPr>
        <w:t xml:space="preserve"> iz 2022.g.</w:t>
      </w:r>
    </w:p>
    <w:p w14:paraId="73FEC79D" w14:textId="13575A2B" w:rsidR="00C4562D" w:rsidRDefault="000A3134" w:rsidP="00C4562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Povrat glavnice ovog kratkoročnog zaduženja </w:t>
      </w:r>
      <w:r w:rsidR="00253D16">
        <w:rPr>
          <w:rFonts w:ascii="Times New Roman" w:hAnsi="Times New Roman" w:cs="Times New Roman"/>
          <w:bCs/>
          <w:iCs/>
          <w:sz w:val="24"/>
          <w:szCs w:val="24"/>
        </w:rPr>
        <w:t>Kraljevac d.o.o. planira iz prethodno spomenutih izvora sredstava koja treba primiti po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 xml:space="preserve"> završetku projekta</w:t>
      </w:r>
      <w:r w:rsidR="00253D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53D16">
        <w:rPr>
          <w:rFonts w:ascii="Times New Roman" w:hAnsi="Times New Roman" w:cs="Times New Roman"/>
          <w:bCs/>
          <w:iCs/>
          <w:sz w:val="24"/>
          <w:szCs w:val="24"/>
        </w:rPr>
        <w:t>izvršenom plaćanju i kontroli provedbe projekta</w:t>
      </w:r>
      <w:r w:rsidR="00083A3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253D1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33E6495" w14:textId="77777777" w:rsidR="00C4562D" w:rsidRDefault="00C4562D" w:rsidP="00C4562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Zakonom o proračunu (Narodne novine br. 144/21) nije propisana obveza ishodovanja suglasnosti Ministarstva financija za davanje jamstva za kratkoročno zaduženje pravnoj osobi u većinskom vlasništvu.</w:t>
      </w:r>
    </w:p>
    <w:p w14:paraId="7BA56EC8" w14:textId="77777777" w:rsidR="00C4562D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osiguranja u slučaju aktiviranja jamstva korisnik kredita Kraljevac d.o.o. obvezan je po potpisu Ugovora o kratkoročnom kreditu dostaviti Općini Udbina instrumente osiguranja povrata sredstava.</w:t>
      </w:r>
    </w:p>
    <w:p w14:paraId="1497F9E0" w14:textId="77777777" w:rsidR="00C4562D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59CCBC" w14:textId="58040DDF" w:rsidR="00C4562D" w:rsidRDefault="00C4562D" w:rsidP="00C45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Shodno navedenom predlaže se Općinskom vijeću Općine Udbina donošenje Odluke o </w:t>
      </w:r>
      <w:r>
        <w:rPr>
          <w:rFonts w:ascii="Times New Roman" w:hAnsi="Times New Roman" w:cs="Times New Roman"/>
          <w:sz w:val="24"/>
          <w:szCs w:val="24"/>
        </w:rPr>
        <w:t>davanju suglasnosti i jamstva Općine Udbina na kratkoročno kreditno</w:t>
      </w:r>
      <w:r w:rsidRPr="0020265A">
        <w:rPr>
          <w:rFonts w:ascii="Times New Roman" w:hAnsi="Times New Roman" w:cs="Times New Roman"/>
          <w:sz w:val="24"/>
          <w:szCs w:val="24"/>
        </w:rPr>
        <w:t xml:space="preserve"> zaduženj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265A">
        <w:rPr>
          <w:rFonts w:ascii="Times New Roman" w:hAnsi="Times New Roman" w:cs="Times New Roman"/>
          <w:sz w:val="24"/>
          <w:szCs w:val="24"/>
        </w:rPr>
        <w:t xml:space="preserve"> tvrt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026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100%-</w:t>
      </w:r>
      <w:proofErr w:type="spellStart"/>
      <w:r>
        <w:rPr>
          <w:rFonts w:ascii="Times New Roman" w:hAnsi="Times New Roman" w:cs="Times New Roman"/>
          <w:sz w:val="24"/>
          <w:szCs w:val="24"/>
        </w:rPr>
        <w:t>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vlasništvu</w:t>
      </w:r>
      <w:r w:rsidRPr="00202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Kraljevac</w:t>
      </w:r>
      <w:r w:rsidRPr="0020265A">
        <w:rPr>
          <w:rFonts w:ascii="Times New Roman" w:hAnsi="Times New Roman" w:cs="Times New Roman"/>
          <w:sz w:val="24"/>
          <w:szCs w:val="24"/>
        </w:rPr>
        <w:t xml:space="preserve"> d.o.o. </w:t>
      </w:r>
      <w:r>
        <w:rPr>
          <w:rFonts w:ascii="Times New Roman" w:hAnsi="Times New Roman" w:cs="Times New Roman"/>
          <w:sz w:val="24"/>
          <w:szCs w:val="24"/>
        </w:rPr>
        <w:t>Udbina.</w:t>
      </w:r>
    </w:p>
    <w:p w14:paraId="6F6EFB3C" w14:textId="77777777" w:rsidR="00F6211F" w:rsidRPr="008E7A44" w:rsidRDefault="00F6211F" w:rsidP="005813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11F" w:rsidRPr="008E7A44" w:rsidSect="0085087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DF10" w14:textId="77777777" w:rsidR="00A73946" w:rsidRDefault="00A73946" w:rsidP="00883CD4">
      <w:pPr>
        <w:spacing w:after="0" w:line="240" w:lineRule="auto"/>
      </w:pPr>
      <w:r>
        <w:separator/>
      </w:r>
    </w:p>
  </w:endnote>
  <w:endnote w:type="continuationSeparator" w:id="0">
    <w:p w14:paraId="1C2A4460" w14:textId="77777777" w:rsidR="00A73946" w:rsidRDefault="00A7394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74C3" w14:textId="77777777" w:rsidR="00A73946" w:rsidRDefault="00A73946" w:rsidP="00883CD4">
      <w:pPr>
        <w:spacing w:after="0" w:line="240" w:lineRule="auto"/>
      </w:pPr>
      <w:r>
        <w:separator/>
      </w:r>
    </w:p>
  </w:footnote>
  <w:footnote w:type="continuationSeparator" w:id="0">
    <w:p w14:paraId="47F56D28" w14:textId="77777777" w:rsidR="00A73946" w:rsidRDefault="00A7394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3C1"/>
    <w:multiLevelType w:val="hybridMultilevel"/>
    <w:tmpl w:val="4F54D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3794037">
    <w:abstractNumId w:val="4"/>
  </w:num>
  <w:num w:numId="2" w16cid:durableId="2126001618">
    <w:abstractNumId w:val="3"/>
  </w:num>
  <w:num w:numId="3" w16cid:durableId="1743483193">
    <w:abstractNumId w:val="1"/>
  </w:num>
  <w:num w:numId="4" w16cid:durableId="1987661609">
    <w:abstractNumId w:val="0"/>
  </w:num>
  <w:num w:numId="5" w16cid:durableId="167222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08"/>
    <w:rsid w:val="00000F06"/>
    <w:rsid w:val="0000106D"/>
    <w:rsid w:val="00001B78"/>
    <w:rsid w:val="0000526C"/>
    <w:rsid w:val="000062B6"/>
    <w:rsid w:val="000073AB"/>
    <w:rsid w:val="000108BC"/>
    <w:rsid w:val="00011283"/>
    <w:rsid w:val="0002042C"/>
    <w:rsid w:val="00020902"/>
    <w:rsid w:val="000239A7"/>
    <w:rsid w:val="00025543"/>
    <w:rsid w:val="00025B5B"/>
    <w:rsid w:val="0002738B"/>
    <w:rsid w:val="00030C32"/>
    <w:rsid w:val="0003195C"/>
    <w:rsid w:val="00031B6F"/>
    <w:rsid w:val="00032BC6"/>
    <w:rsid w:val="000378BD"/>
    <w:rsid w:val="000402DC"/>
    <w:rsid w:val="00040964"/>
    <w:rsid w:val="000424B1"/>
    <w:rsid w:val="00042A3A"/>
    <w:rsid w:val="00043319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3B7B"/>
    <w:rsid w:val="00066051"/>
    <w:rsid w:val="00066506"/>
    <w:rsid w:val="000666C2"/>
    <w:rsid w:val="00067B83"/>
    <w:rsid w:val="00067BC5"/>
    <w:rsid w:val="00072144"/>
    <w:rsid w:val="00072A36"/>
    <w:rsid w:val="00075561"/>
    <w:rsid w:val="000765A2"/>
    <w:rsid w:val="000768EA"/>
    <w:rsid w:val="00076925"/>
    <w:rsid w:val="000771EE"/>
    <w:rsid w:val="000808F0"/>
    <w:rsid w:val="000811E3"/>
    <w:rsid w:val="00081842"/>
    <w:rsid w:val="0008382D"/>
    <w:rsid w:val="00083A37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3134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10E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916"/>
    <w:rsid w:val="00150EEA"/>
    <w:rsid w:val="00152611"/>
    <w:rsid w:val="00154D4F"/>
    <w:rsid w:val="00155557"/>
    <w:rsid w:val="00156072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6566"/>
    <w:rsid w:val="001800CF"/>
    <w:rsid w:val="00180E8F"/>
    <w:rsid w:val="00181C9B"/>
    <w:rsid w:val="001826B1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265A"/>
    <w:rsid w:val="00203797"/>
    <w:rsid w:val="00205DEF"/>
    <w:rsid w:val="00210CAA"/>
    <w:rsid w:val="002123A3"/>
    <w:rsid w:val="00214D90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6144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16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06E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4D06"/>
    <w:rsid w:val="002856CD"/>
    <w:rsid w:val="00286084"/>
    <w:rsid w:val="00291948"/>
    <w:rsid w:val="00294F04"/>
    <w:rsid w:val="0029701E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2F48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5969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6A2B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55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21FC"/>
    <w:rsid w:val="003F5207"/>
    <w:rsid w:val="003F52D7"/>
    <w:rsid w:val="003F5B7E"/>
    <w:rsid w:val="003F6053"/>
    <w:rsid w:val="003F715B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449"/>
    <w:rsid w:val="00424AE4"/>
    <w:rsid w:val="0042599D"/>
    <w:rsid w:val="00425E68"/>
    <w:rsid w:val="004271A4"/>
    <w:rsid w:val="00433CBD"/>
    <w:rsid w:val="00436015"/>
    <w:rsid w:val="004361B4"/>
    <w:rsid w:val="00437096"/>
    <w:rsid w:val="00441BD4"/>
    <w:rsid w:val="00442728"/>
    <w:rsid w:val="004434D7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2B2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1D8"/>
    <w:rsid w:val="004C1336"/>
    <w:rsid w:val="004C4FFA"/>
    <w:rsid w:val="004C60C7"/>
    <w:rsid w:val="004C619B"/>
    <w:rsid w:val="004C746F"/>
    <w:rsid w:val="004D1971"/>
    <w:rsid w:val="004D3160"/>
    <w:rsid w:val="004D34CC"/>
    <w:rsid w:val="004D438D"/>
    <w:rsid w:val="004D4A2E"/>
    <w:rsid w:val="004E2370"/>
    <w:rsid w:val="004E409F"/>
    <w:rsid w:val="004E5B76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4F77A7"/>
    <w:rsid w:val="00500256"/>
    <w:rsid w:val="00500912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0CEB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162C"/>
    <w:rsid w:val="0056396F"/>
    <w:rsid w:val="005658E1"/>
    <w:rsid w:val="00566089"/>
    <w:rsid w:val="00566CE0"/>
    <w:rsid w:val="00566CE2"/>
    <w:rsid w:val="0057049F"/>
    <w:rsid w:val="00570572"/>
    <w:rsid w:val="0057158B"/>
    <w:rsid w:val="00573E72"/>
    <w:rsid w:val="0057466A"/>
    <w:rsid w:val="00574F8D"/>
    <w:rsid w:val="00580066"/>
    <w:rsid w:val="00580CD3"/>
    <w:rsid w:val="005813D1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CD7"/>
    <w:rsid w:val="0062209A"/>
    <w:rsid w:val="00622332"/>
    <w:rsid w:val="0062295E"/>
    <w:rsid w:val="00623A23"/>
    <w:rsid w:val="00623DAA"/>
    <w:rsid w:val="00624A2B"/>
    <w:rsid w:val="006253BC"/>
    <w:rsid w:val="00625651"/>
    <w:rsid w:val="006276BA"/>
    <w:rsid w:val="00632961"/>
    <w:rsid w:val="00637F96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7FA"/>
    <w:rsid w:val="00684A05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D77CF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06D0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3CA1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3C6"/>
    <w:rsid w:val="007E788E"/>
    <w:rsid w:val="007E7CDC"/>
    <w:rsid w:val="007F08E2"/>
    <w:rsid w:val="007F1024"/>
    <w:rsid w:val="007F1679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EFC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087F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67F07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94773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1F31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E7A44"/>
    <w:rsid w:val="008F0055"/>
    <w:rsid w:val="008F1589"/>
    <w:rsid w:val="008F1A36"/>
    <w:rsid w:val="008F1F68"/>
    <w:rsid w:val="008F2093"/>
    <w:rsid w:val="008F461B"/>
    <w:rsid w:val="008F4C5C"/>
    <w:rsid w:val="008F545D"/>
    <w:rsid w:val="008F6529"/>
    <w:rsid w:val="008F74E5"/>
    <w:rsid w:val="00901E73"/>
    <w:rsid w:val="00902BBB"/>
    <w:rsid w:val="009078F9"/>
    <w:rsid w:val="00910378"/>
    <w:rsid w:val="00912703"/>
    <w:rsid w:val="009129F9"/>
    <w:rsid w:val="00913490"/>
    <w:rsid w:val="00914C54"/>
    <w:rsid w:val="00915726"/>
    <w:rsid w:val="0091758F"/>
    <w:rsid w:val="00920414"/>
    <w:rsid w:val="00923072"/>
    <w:rsid w:val="009308F3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472E"/>
    <w:rsid w:val="00954AED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C0C"/>
    <w:rsid w:val="009B5A3D"/>
    <w:rsid w:val="009B7413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A5D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478D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3946"/>
    <w:rsid w:val="00A74B04"/>
    <w:rsid w:val="00A754F8"/>
    <w:rsid w:val="00A801FF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5E25"/>
    <w:rsid w:val="00AD6708"/>
    <w:rsid w:val="00AD776B"/>
    <w:rsid w:val="00AD7807"/>
    <w:rsid w:val="00AE0055"/>
    <w:rsid w:val="00AE2358"/>
    <w:rsid w:val="00AE41DF"/>
    <w:rsid w:val="00AE4467"/>
    <w:rsid w:val="00AE4CCD"/>
    <w:rsid w:val="00AE625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0101"/>
    <w:rsid w:val="00B65B11"/>
    <w:rsid w:val="00B672D8"/>
    <w:rsid w:val="00B70146"/>
    <w:rsid w:val="00B7038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34F3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562D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55D7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1F29"/>
    <w:rsid w:val="00C923CD"/>
    <w:rsid w:val="00C92601"/>
    <w:rsid w:val="00C93DFD"/>
    <w:rsid w:val="00C94B2A"/>
    <w:rsid w:val="00C9588B"/>
    <w:rsid w:val="00C966E9"/>
    <w:rsid w:val="00CA23B3"/>
    <w:rsid w:val="00CA2EE9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43C"/>
    <w:rsid w:val="00CC7C27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0DDF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0A6F"/>
    <w:rsid w:val="00D11ADE"/>
    <w:rsid w:val="00D11F45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7A6"/>
    <w:rsid w:val="00D420D1"/>
    <w:rsid w:val="00D43496"/>
    <w:rsid w:val="00D45C7D"/>
    <w:rsid w:val="00D47E02"/>
    <w:rsid w:val="00D533E3"/>
    <w:rsid w:val="00D579F9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2344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08A3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42BC6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832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8A2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4015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A2B"/>
    <w:rsid w:val="00EE0C63"/>
    <w:rsid w:val="00EE2391"/>
    <w:rsid w:val="00EE23C5"/>
    <w:rsid w:val="00EE2430"/>
    <w:rsid w:val="00EE24CE"/>
    <w:rsid w:val="00EE2807"/>
    <w:rsid w:val="00EE5279"/>
    <w:rsid w:val="00EE7C1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236F"/>
    <w:rsid w:val="00F148CE"/>
    <w:rsid w:val="00F14F99"/>
    <w:rsid w:val="00F154E1"/>
    <w:rsid w:val="00F2077D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11F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05E7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1A0D5CAA-33E3-4F97-BDD0-85C1C3D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2019/Session-636827040136195732/SessionItem-636831339130169927/21gv- Odluka o davanju suglasnosti za kreditno zaduzenje Gradskoj toplani  2.1.docx|1050;#Ø;#</DisplayName>
    <ArchiveNumber xmlns="67DD2152-21C4-4985-B70C-518AC9CC8049" xsi:nil="true"/>
    <ClassCode xmlns="67DD2152-21C4-4985-B70C-518AC9CC80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0B48720139A6FA48BFD9053948E28994" ma:contentTypeVersion="6" ma:contentTypeDescription="Dodavanje dokumenta" ma:contentTypeScope="" ma:versionID="980820587b4c6e920702b35a0bc5acaa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21a648f68695cfdfd947c91d339d631a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  <ds:schemaRef ds:uri="67DD2152-21C4-4985-B70C-518AC9CC8049"/>
  </ds:schemaRefs>
</ds:datastoreItem>
</file>

<file path=customXml/itemProps2.xml><?xml version="1.0" encoding="utf-8"?>
<ds:datastoreItem xmlns:ds="http://schemas.openxmlformats.org/officeDocument/2006/customXml" ds:itemID="{59B0EC67-797C-4F29-AFB0-9613FB49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90892-822B-42F7-81A5-C523B06A4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Općina Udbina</cp:lastModifiedBy>
  <cp:revision>2</cp:revision>
  <cp:lastPrinted>2023-04-12T09:42:00Z</cp:lastPrinted>
  <dcterms:created xsi:type="dcterms:W3CDTF">2023-04-12T10:49:00Z</dcterms:created>
  <dcterms:modified xsi:type="dcterms:W3CDTF">2023-04-12T10:49:00Z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0x01010072B777E8F4644A8A94BF456F33474980000B48720139A6FA48BFD9053948E28994</vt:lpwstr>
  </property>
</Properties>
</file>